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2704" w:rsidRDefault="00D72704" w:rsidP="00D72704">
      <w:pPr>
        <w:spacing w:after="14" w:line="264" w:lineRule="auto"/>
        <w:ind w:left="-567" w:right="57" w:firstLine="141"/>
        <w:jc w:val="center"/>
        <w:rPr>
          <w:rFonts w:ascii="Times New Roman" w:eastAsia="Times New Roman" w:hAnsi="Times New Roman"/>
          <w:color w:val="000000"/>
          <w:sz w:val="28"/>
          <w:szCs w:val="28"/>
        </w:rPr>
      </w:pPr>
      <w:bookmarkStart w:id="0" w:name="_GoBack"/>
      <w:r>
        <w:rPr>
          <w:rFonts w:ascii="Times New Roman" w:eastAsia="Times New Roman" w:hAnsi="Times New Roman"/>
          <w:color w:val="000000"/>
          <w:sz w:val="28"/>
          <w:szCs w:val="28"/>
        </w:rPr>
        <w:t>АДМИНИСТРАЦИЯ ВИНОГРАДНЕНСКОГО СЕЛЬСКОГО ПОСЕЛЕНИЯ ГРОЗНЕНСКОГО   МУНИЦИПАЛЬНОГО РАЙОНА</w:t>
      </w:r>
    </w:p>
    <w:p w:rsidR="00D72704" w:rsidRDefault="00D72704" w:rsidP="00D72704">
      <w:pPr>
        <w:spacing w:after="29" w:line="252" w:lineRule="auto"/>
        <w:ind w:left="-567" w:right="50" w:firstLine="141"/>
        <w:jc w:val="center"/>
        <w:rPr>
          <w:rFonts w:ascii="Times New Roman" w:eastAsia="Times New Roman" w:hAnsi="Times New Roman"/>
          <w:color w:val="000000"/>
          <w:sz w:val="28"/>
          <w:szCs w:val="28"/>
        </w:rPr>
      </w:pPr>
      <w:r>
        <w:rPr>
          <w:rFonts w:ascii="Times New Roman" w:eastAsia="Times New Roman" w:hAnsi="Times New Roman"/>
          <w:color w:val="000000"/>
          <w:sz w:val="28"/>
          <w:szCs w:val="28"/>
        </w:rPr>
        <w:t>ЧЕЧЕНСКОЙ    РЕСПУБЛИКИ</w:t>
      </w:r>
    </w:p>
    <w:p w:rsidR="00D72704" w:rsidRDefault="00D72704" w:rsidP="00D72704">
      <w:pPr>
        <w:spacing w:after="29" w:line="252" w:lineRule="auto"/>
        <w:ind w:left="-567" w:right="50" w:firstLine="141"/>
        <w:jc w:val="center"/>
        <w:rPr>
          <w:rFonts w:ascii="Times New Roman" w:eastAsia="Times New Roman" w:hAnsi="Times New Roman"/>
          <w:color w:val="000000"/>
          <w:sz w:val="28"/>
          <w:szCs w:val="28"/>
        </w:rPr>
      </w:pPr>
      <w:r>
        <w:rPr>
          <w:rFonts w:ascii="Times New Roman" w:eastAsia="Times New Roman" w:hAnsi="Times New Roman"/>
          <w:color w:val="000000"/>
          <w:sz w:val="28"/>
          <w:szCs w:val="28"/>
        </w:rPr>
        <w:t>НОХЧИЙН  РЕСПУБЛИКИН  СОЪЛЖА-Г</w:t>
      </w:r>
      <w:r>
        <w:rPr>
          <w:rFonts w:ascii="Times New Roman" w:eastAsia="Times New Roman" w:hAnsi="Times New Roman"/>
          <w:color w:val="000000"/>
          <w:sz w:val="28"/>
          <w:szCs w:val="28"/>
          <w:lang w:val="en-US"/>
        </w:rPr>
        <w:t>I</w:t>
      </w:r>
      <w:r>
        <w:rPr>
          <w:rFonts w:ascii="Times New Roman" w:eastAsia="Times New Roman" w:hAnsi="Times New Roman"/>
          <w:color w:val="000000"/>
          <w:sz w:val="28"/>
          <w:szCs w:val="28"/>
        </w:rPr>
        <w:t>АЛИН МУНИЦИПАЛЬНИ КЪОШТАН БАМА</w:t>
      </w:r>
      <w:proofErr w:type="gramStart"/>
      <w:r>
        <w:rPr>
          <w:rFonts w:ascii="Times New Roman" w:eastAsia="Times New Roman" w:hAnsi="Times New Roman"/>
          <w:color w:val="000000"/>
          <w:sz w:val="28"/>
          <w:szCs w:val="28"/>
        </w:rPr>
        <w:t>Т-</w:t>
      </w:r>
      <w:proofErr w:type="gramEnd"/>
      <w:r>
        <w:rPr>
          <w:rFonts w:ascii="Times New Roman" w:eastAsia="Times New Roman" w:hAnsi="Times New Roman"/>
          <w:color w:val="000000"/>
          <w:sz w:val="28"/>
          <w:szCs w:val="28"/>
        </w:rPr>
        <w:t>-ЮЪРТАН  АДМИНИСТРАЦИИ</w:t>
      </w:r>
    </w:p>
    <w:bookmarkEnd w:id="0"/>
    <w:p w:rsidR="00D72704" w:rsidRDefault="00D72704" w:rsidP="00D72704">
      <w:pPr>
        <w:spacing w:after="67" w:line="252" w:lineRule="auto"/>
        <w:ind w:right="57" w:firstLine="710"/>
        <w:jc w:val="center"/>
        <w:rPr>
          <w:rFonts w:ascii="Times New Roman" w:eastAsia="Times New Roman" w:hAnsi="Times New Roman"/>
          <w:color w:val="000000"/>
          <w:sz w:val="28"/>
          <w:szCs w:val="28"/>
        </w:rPr>
      </w:pPr>
    </w:p>
    <w:p w:rsidR="00D72704" w:rsidRDefault="00D72704" w:rsidP="00D72704">
      <w:pPr>
        <w:spacing w:after="0" w:line="264" w:lineRule="auto"/>
        <w:ind w:left="2715" w:hanging="10"/>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proofErr w:type="gramStart"/>
      <w:r>
        <w:rPr>
          <w:rFonts w:ascii="Times New Roman" w:eastAsia="Times New Roman" w:hAnsi="Times New Roman"/>
          <w:color w:val="000000"/>
          <w:sz w:val="28"/>
          <w:szCs w:val="28"/>
        </w:rPr>
        <w:t>П</w:t>
      </w:r>
      <w:proofErr w:type="gramEnd"/>
      <w:r>
        <w:rPr>
          <w:rFonts w:ascii="Times New Roman" w:eastAsia="Times New Roman" w:hAnsi="Times New Roman"/>
          <w:color w:val="000000"/>
          <w:sz w:val="28"/>
          <w:szCs w:val="28"/>
        </w:rPr>
        <w:t xml:space="preserve"> О С Т А Н О В Л Е Н И Е</w:t>
      </w:r>
    </w:p>
    <w:p w:rsidR="00D72704" w:rsidRDefault="00D72704" w:rsidP="00D72704">
      <w:pPr>
        <w:spacing w:after="14" w:line="252" w:lineRule="auto"/>
        <w:ind w:left="22" w:right="57" w:firstLine="710"/>
        <w:jc w:val="center"/>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ab/>
        <w:t xml:space="preserve"> </w:t>
      </w:r>
      <w:r>
        <w:rPr>
          <w:rFonts w:ascii="Times New Roman" w:eastAsia="Times New Roman" w:hAnsi="Times New Roman"/>
          <w:b/>
          <w:color w:val="000000"/>
          <w:sz w:val="28"/>
          <w:szCs w:val="28"/>
        </w:rPr>
        <w:t xml:space="preserve"> </w:t>
      </w:r>
      <w:r>
        <w:rPr>
          <w:rFonts w:ascii="Times New Roman" w:eastAsia="Times New Roman" w:hAnsi="Times New Roman"/>
          <w:b/>
          <w:color w:val="000000"/>
          <w:sz w:val="28"/>
          <w:szCs w:val="28"/>
        </w:rPr>
        <w:tab/>
      </w:r>
    </w:p>
    <w:p w:rsidR="00D72704" w:rsidRDefault="00D72704" w:rsidP="00D72704">
      <w:pPr>
        <w:spacing w:after="14" w:line="252" w:lineRule="auto"/>
        <w:ind w:left="22" w:right="57"/>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«__»  ________2020 г.                 </w:t>
      </w:r>
      <w:r>
        <w:rPr>
          <w:rFonts w:ascii="Times New Roman" w:eastAsia="Times New Roman" w:hAnsi="Times New Roman"/>
          <w:color w:val="000000"/>
          <w:sz w:val="28"/>
          <w:szCs w:val="28"/>
        </w:rPr>
        <w:tab/>
      </w:r>
      <w:r>
        <w:rPr>
          <w:rFonts w:ascii="Times New Roman" w:eastAsia="Times New Roman" w:hAnsi="Times New Roman"/>
          <w:color w:val="000000"/>
          <w:sz w:val="28"/>
          <w:szCs w:val="28"/>
        </w:rPr>
        <w:tab/>
      </w:r>
      <w:r>
        <w:rPr>
          <w:rFonts w:ascii="Times New Roman" w:eastAsia="Times New Roman" w:hAnsi="Times New Roman"/>
          <w:color w:val="000000"/>
          <w:sz w:val="28"/>
          <w:szCs w:val="28"/>
        </w:rPr>
        <w:tab/>
      </w:r>
      <w:r>
        <w:rPr>
          <w:rFonts w:ascii="Times New Roman" w:eastAsia="Times New Roman" w:hAnsi="Times New Roman"/>
          <w:color w:val="000000"/>
          <w:sz w:val="28"/>
          <w:szCs w:val="28"/>
        </w:rPr>
        <w:tab/>
      </w:r>
      <w:r>
        <w:rPr>
          <w:rFonts w:ascii="Times New Roman" w:eastAsia="Times New Roman" w:hAnsi="Times New Roman"/>
          <w:color w:val="000000"/>
          <w:sz w:val="28"/>
          <w:szCs w:val="28"/>
        </w:rPr>
        <w:tab/>
        <w:t xml:space="preserve">                     №___            </w:t>
      </w:r>
      <w:r>
        <w:rPr>
          <w:rFonts w:ascii="Times New Roman" w:eastAsia="Times New Roman" w:hAnsi="Times New Roman"/>
          <w:color w:val="000000"/>
          <w:sz w:val="28"/>
          <w:szCs w:val="28"/>
        </w:rPr>
        <w:tab/>
        <w:t xml:space="preserve">               </w:t>
      </w:r>
      <w:r>
        <w:rPr>
          <w:rFonts w:ascii="Times New Roman" w:eastAsia="Times New Roman" w:hAnsi="Times New Roman"/>
          <w:color w:val="000000"/>
          <w:sz w:val="28"/>
          <w:szCs w:val="28"/>
        </w:rPr>
        <w:tab/>
      </w:r>
      <w:r>
        <w:rPr>
          <w:rFonts w:ascii="Times New Roman" w:eastAsia="Times New Roman" w:hAnsi="Times New Roman"/>
          <w:color w:val="000000"/>
          <w:sz w:val="28"/>
          <w:szCs w:val="28"/>
        </w:rPr>
        <w:tab/>
        <w:t xml:space="preserve">          </w:t>
      </w:r>
      <w:proofErr w:type="spellStart"/>
      <w:r>
        <w:rPr>
          <w:rFonts w:ascii="Times New Roman" w:eastAsia="Times New Roman" w:hAnsi="Times New Roman"/>
          <w:color w:val="000000"/>
          <w:sz w:val="28"/>
          <w:szCs w:val="28"/>
        </w:rPr>
        <w:t>с</w:t>
      </w:r>
      <w:proofErr w:type="gramStart"/>
      <w:r>
        <w:rPr>
          <w:rFonts w:ascii="Times New Roman" w:eastAsia="Times New Roman" w:hAnsi="Times New Roman"/>
          <w:color w:val="000000"/>
          <w:sz w:val="28"/>
          <w:szCs w:val="28"/>
        </w:rPr>
        <w:t>.В</w:t>
      </w:r>
      <w:proofErr w:type="gramEnd"/>
      <w:r>
        <w:rPr>
          <w:rFonts w:ascii="Times New Roman" w:eastAsia="Times New Roman" w:hAnsi="Times New Roman"/>
          <w:color w:val="000000"/>
          <w:sz w:val="28"/>
          <w:szCs w:val="28"/>
        </w:rPr>
        <w:t>иноградное</w:t>
      </w:r>
      <w:proofErr w:type="spellEnd"/>
    </w:p>
    <w:p w:rsidR="009014C7" w:rsidRDefault="009014C7"/>
    <w:p w:rsidR="009014C7" w:rsidRDefault="009014C7" w:rsidP="00D72704">
      <w:pPr>
        <w:spacing w:after="0" w:line="240" w:lineRule="auto"/>
        <w:rPr>
          <w:rFonts w:ascii="Times New Roman" w:hAnsi="Times New Roman"/>
          <w:sz w:val="28"/>
          <w:szCs w:val="28"/>
        </w:rPr>
      </w:pPr>
      <w:r w:rsidRPr="00FD495C">
        <w:rPr>
          <w:rFonts w:ascii="Times New Roman" w:hAnsi="Times New Roman"/>
          <w:sz w:val="28"/>
          <w:szCs w:val="28"/>
        </w:rPr>
        <w:t xml:space="preserve">О внесении изменений </w:t>
      </w:r>
      <w:r>
        <w:rPr>
          <w:rFonts w:ascii="Times New Roman" w:hAnsi="Times New Roman"/>
          <w:sz w:val="28"/>
          <w:szCs w:val="28"/>
        </w:rPr>
        <w:t xml:space="preserve">в </w:t>
      </w:r>
      <w:r w:rsidRPr="00FD495C">
        <w:rPr>
          <w:rFonts w:ascii="Times New Roman" w:hAnsi="Times New Roman"/>
          <w:sz w:val="28"/>
          <w:szCs w:val="28"/>
        </w:rPr>
        <w:t>постановление главы</w:t>
      </w:r>
    </w:p>
    <w:p w:rsidR="009014C7" w:rsidRPr="00FD495C" w:rsidRDefault="009014C7" w:rsidP="00D72704">
      <w:pPr>
        <w:spacing w:after="0" w:line="240" w:lineRule="auto"/>
        <w:rPr>
          <w:rFonts w:ascii="Times New Roman" w:hAnsi="Times New Roman"/>
          <w:sz w:val="28"/>
          <w:szCs w:val="28"/>
        </w:rPr>
      </w:pPr>
      <w:r w:rsidRPr="00FD495C">
        <w:rPr>
          <w:rFonts w:ascii="Times New Roman" w:hAnsi="Times New Roman"/>
          <w:sz w:val="28"/>
          <w:szCs w:val="28"/>
        </w:rPr>
        <w:t xml:space="preserve">администрации </w:t>
      </w:r>
      <w:r w:rsidR="00687D4C">
        <w:rPr>
          <w:rFonts w:ascii="Times New Roman" w:hAnsi="Times New Roman"/>
          <w:sz w:val="28"/>
          <w:szCs w:val="28"/>
        </w:rPr>
        <w:t xml:space="preserve"> </w:t>
      </w:r>
      <w:proofErr w:type="spellStart"/>
      <w:r w:rsidR="00687D4C">
        <w:rPr>
          <w:rFonts w:ascii="Times New Roman" w:hAnsi="Times New Roman"/>
          <w:sz w:val="28"/>
          <w:szCs w:val="28"/>
        </w:rPr>
        <w:t>Виноградненского</w:t>
      </w:r>
      <w:proofErr w:type="spellEnd"/>
    </w:p>
    <w:p w:rsidR="009014C7" w:rsidRPr="00D33124" w:rsidRDefault="009014C7" w:rsidP="00D72704">
      <w:pPr>
        <w:tabs>
          <w:tab w:val="left" w:pos="4253"/>
        </w:tabs>
        <w:spacing w:line="240" w:lineRule="auto"/>
        <w:rPr>
          <w:rFonts w:ascii="Times New Roman" w:hAnsi="Times New Roman"/>
          <w:sz w:val="28"/>
          <w:szCs w:val="28"/>
        </w:rPr>
      </w:pPr>
      <w:r w:rsidRPr="00FD495C">
        <w:rPr>
          <w:rFonts w:ascii="Times New Roman" w:hAnsi="Times New Roman"/>
          <w:sz w:val="28"/>
          <w:szCs w:val="28"/>
        </w:rPr>
        <w:t xml:space="preserve">сельского поселения от </w:t>
      </w:r>
      <w:r w:rsidRPr="001619C5">
        <w:rPr>
          <w:rFonts w:ascii="Times New Roman" w:hAnsi="Times New Roman"/>
          <w:sz w:val="28"/>
          <w:szCs w:val="28"/>
        </w:rPr>
        <w:t>11</w:t>
      </w:r>
      <w:r>
        <w:rPr>
          <w:rFonts w:ascii="Times New Roman" w:hAnsi="Times New Roman"/>
          <w:sz w:val="28"/>
          <w:szCs w:val="28"/>
        </w:rPr>
        <w:t>.</w:t>
      </w:r>
      <w:r w:rsidRPr="001619C5">
        <w:rPr>
          <w:rFonts w:ascii="Times New Roman" w:hAnsi="Times New Roman"/>
          <w:sz w:val="28"/>
          <w:szCs w:val="28"/>
        </w:rPr>
        <w:t>04</w:t>
      </w:r>
      <w:r>
        <w:rPr>
          <w:rFonts w:ascii="Times New Roman" w:hAnsi="Times New Roman"/>
          <w:sz w:val="28"/>
          <w:szCs w:val="28"/>
        </w:rPr>
        <w:t>.201</w:t>
      </w:r>
      <w:r w:rsidRPr="001619C5">
        <w:rPr>
          <w:rFonts w:ascii="Times New Roman" w:hAnsi="Times New Roman"/>
          <w:sz w:val="28"/>
          <w:szCs w:val="28"/>
        </w:rPr>
        <w:t>6</w:t>
      </w:r>
      <w:r w:rsidRPr="00FD495C">
        <w:rPr>
          <w:rFonts w:ascii="Times New Roman" w:hAnsi="Times New Roman"/>
          <w:sz w:val="28"/>
          <w:szCs w:val="28"/>
        </w:rPr>
        <w:t xml:space="preserve"> г.</w:t>
      </w:r>
      <w:r>
        <w:rPr>
          <w:rFonts w:ascii="Times New Roman" w:hAnsi="Times New Roman"/>
          <w:sz w:val="28"/>
          <w:szCs w:val="28"/>
        </w:rPr>
        <w:t xml:space="preserve"> № 1</w:t>
      </w:r>
      <w:r w:rsidRPr="009014C7">
        <w:rPr>
          <w:rFonts w:ascii="Times New Roman" w:hAnsi="Times New Roman"/>
          <w:sz w:val="28"/>
          <w:szCs w:val="28"/>
        </w:rPr>
        <w:t>2</w:t>
      </w:r>
    </w:p>
    <w:p w:rsidR="009014C7" w:rsidRPr="00FD495C" w:rsidRDefault="009014C7" w:rsidP="009014C7">
      <w:pPr>
        <w:ind w:firstLine="540"/>
        <w:rPr>
          <w:rFonts w:ascii="Times New Roman" w:hAnsi="Times New Roman"/>
          <w:sz w:val="28"/>
          <w:szCs w:val="28"/>
        </w:rPr>
      </w:pPr>
    </w:p>
    <w:p w:rsidR="009014C7" w:rsidRDefault="009014C7" w:rsidP="009014C7">
      <w:pPr>
        <w:ind w:firstLine="708"/>
        <w:jc w:val="both"/>
        <w:rPr>
          <w:rFonts w:ascii="Times New Roman" w:hAnsi="Times New Roman"/>
          <w:sz w:val="28"/>
          <w:szCs w:val="28"/>
        </w:rPr>
      </w:pPr>
      <w:proofErr w:type="gramStart"/>
      <w:r w:rsidRPr="00FD495C">
        <w:rPr>
          <w:rFonts w:ascii="Times New Roman" w:hAnsi="Times New Roman"/>
          <w:sz w:val="28"/>
          <w:szCs w:val="28"/>
        </w:rPr>
        <w:t>В соответствии с изменениями, внес</w:t>
      </w:r>
      <w:r>
        <w:rPr>
          <w:rFonts w:ascii="Times New Roman" w:hAnsi="Times New Roman"/>
          <w:sz w:val="28"/>
          <w:szCs w:val="28"/>
        </w:rPr>
        <w:t xml:space="preserve">енными </w:t>
      </w:r>
      <w:r w:rsidRPr="00C4200D">
        <w:rPr>
          <w:rFonts w:ascii="Times New Roman" w:eastAsia="Times New Roman" w:hAnsi="Times New Roman"/>
          <w:color w:val="000000"/>
          <w:spacing w:val="2"/>
          <w:sz w:val="28"/>
          <w:szCs w:val="28"/>
          <w:lang w:eastAsia="ru-RU"/>
        </w:rPr>
        <w:t>с </w:t>
      </w:r>
      <w:hyperlink r:id="rId5" w:history="1">
        <w:r w:rsidRPr="00C4200D">
          <w:rPr>
            <w:rFonts w:ascii="Times New Roman" w:eastAsia="Times New Roman" w:hAnsi="Times New Roman"/>
            <w:color w:val="000000"/>
            <w:spacing w:val="2"/>
            <w:sz w:val="28"/>
            <w:szCs w:val="28"/>
            <w:lang w:eastAsia="ru-RU"/>
          </w:rPr>
          <w:t>Федеральным законом о</w:t>
        </w:r>
        <w:r>
          <w:rPr>
            <w:rFonts w:ascii="Times New Roman" w:eastAsia="Times New Roman" w:hAnsi="Times New Roman"/>
            <w:color w:val="000000"/>
            <w:spacing w:val="2"/>
            <w:sz w:val="28"/>
            <w:szCs w:val="28"/>
            <w:lang w:eastAsia="ru-RU"/>
          </w:rPr>
          <w:t xml:space="preserve">т 6 октября 2003 года  </w:t>
        </w:r>
        <w:r w:rsidRPr="00C4200D">
          <w:rPr>
            <w:rFonts w:ascii="Times New Roman" w:eastAsia="Times New Roman" w:hAnsi="Times New Roman"/>
            <w:color w:val="000000"/>
            <w:spacing w:val="2"/>
            <w:sz w:val="28"/>
            <w:szCs w:val="28"/>
            <w:lang w:eastAsia="ru-RU"/>
          </w:rPr>
          <w:t>№ 131-ФЗ «Об общих принципах организации местного самоуправления в Российской Федерации»</w:t>
        </w:r>
      </w:hyperlink>
      <w:r w:rsidRPr="00C4200D">
        <w:rPr>
          <w:rFonts w:ascii="Times New Roman" w:eastAsia="Times New Roman" w:hAnsi="Times New Roman"/>
          <w:color w:val="000000"/>
          <w:spacing w:val="2"/>
          <w:sz w:val="28"/>
          <w:szCs w:val="28"/>
          <w:lang w:eastAsia="ru-RU"/>
        </w:rPr>
        <w:t>, </w:t>
      </w:r>
      <w:hyperlink r:id="rId6" w:history="1">
        <w:r w:rsidRPr="00C4200D">
          <w:rPr>
            <w:rFonts w:ascii="Times New Roman" w:eastAsia="Times New Roman" w:hAnsi="Times New Roman"/>
            <w:color w:val="000000"/>
            <w:spacing w:val="2"/>
            <w:sz w:val="28"/>
            <w:szCs w:val="28"/>
            <w:lang w:eastAsia="ru-RU"/>
          </w:rPr>
          <w:t>Федеральным законом от 27.07.2010 № 210-ФЗ «Об организации предоставления государственных и муниципальных услуг»</w:t>
        </w:r>
      </w:hyperlink>
      <w:r w:rsidRPr="00C4200D">
        <w:rPr>
          <w:rFonts w:ascii="Times New Roman" w:eastAsia="Times New Roman" w:hAnsi="Times New Roman"/>
          <w:color w:val="000000"/>
          <w:spacing w:val="2"/>
          <w:sz w:val="28"/>
          <w:szCs w:val="28"/>
          <w:lang w:eastAsia="ru-RU"/>
        </w:rPr>
        <w:t>, </w:t>
      </w:r>
      <w:hyperlink r:id="rId7" w:history="1">
        <w:r w:rsidRPr="00C4200D">
          <w:rPr>
            <w:rFonts w:ascii="Times New Roman" w:eastAsia="Times New Roman" w:hAnsi="Times New Roman"/>
            <w:color w:val="000000"/>
            <w:spacing w:val="2"/>
            <w:sz w:val="28"/>
            <w:szCs w:val="28"/>
            <w:lang w:eastAsia="ru-RU"/>
          </w:rPr>
          <w:t>постановлением Правит</w:t>
        </w:r>
        <w:r>
          <w:rPr>
            <w:rFonts w:ascii="Times New Roman" w:eastAsia="Times New Roman" w:hAnsi="Times New Roman"/>
            <w:color w:val="000000"/>
            <w:spacing w:val="2"/>
            <w:sz w:val="28"/>
            <w:szCs w:val="28"/>
            <w:lang w:eastAsia="ru-RU"/>
          </w:rPr>
          <w:t>ельства Российской Федерации от</w:t>
        </w:r>
        <w:r w:rsidRPr="001619C5">
          <w:rPr>
            <w:rFonts w:ascii="Times New Roman" w:eastAsia="Times New Roman" w:hAnsi="Times New Roman"/>
            <w:color w:val="000000"/>
            <w:spacing w:val="2"/>
            <w:sz w:val="28"/>
            <w:szCs w:val="28"/>
            <w:lang w:eastAsia="ru-RU"/>
          </w:rPr>
          <w:t xml:space="preserve"> </w:t>
        </w:r>
        <w:r>
          <w:rPr>
            <w:rFonts w:ascii="Times New Roman" w:eastAsia="Times New Roman" w:hAnsi="Times New Roman"/>
            <w:color w:val="000000"/>
            <w:spacing w:val="2"/>
            <w:sz w:val="28"/>
            <w:szCs w:val="28"/>
            <w:lang w:eastAsia="ru-RU"/>
          </w:rPr>
          <w:t>0</w:t>
        </w:r>
        <w:r w:rsidRPr="001619C5">
          <w:rPr>
            <w:rFonts w:ascii="Times New Roman" w:eastAsia="Times New Roman" w:hAnsi="Times New Roman"/>
            <w:color w:val="000000"/>
            <w:spacing w:val="2"/>
            <w:sz w:val="28"/>
            <w:szCs w:val="28"/>
            <w:lang w:eastAsia="ru-RU"/>
          </w:rPr>
          <w:t>3</w:t>
        </w:r>
        <w:r>
          <w:rPr>
            <w:rFonts w:ascii="Times New Roman" w:eastAsia="Times New Roman" w:hAnsi="Times New Roman"/>
            <w:color w:val="000000"/>
            <w:spacing w:val="2"/>
            <w:sz w:val="28"/>
            <w:szCs w:val="28"/>
            <w:lang w:eastAsia="ru-RU"/>
          </w:rPr>
          <w:t>.11.2018 года № 1307</w:t>
        </w:r>
        <w:r w:rsidRPr="00C4200D">
          <w:rPr>
            <w:rFonts w:ascii="Times New Roman" w:eastAsia="Times New Roman" w:hAnsi="Times New Roman"/>
            <w:color w:val="000000"/>
            <w:spacing w:val="2"/>
            <w:sz w:val="28"/>
            <w:szCs w:val="28"/>
            <w:lang w:eastAsia="ru-RU"/>
          </w:rPr>
          <w:t xml:space="preserve"> «О</w:t>
        </w:r>
        <w:r w:rsidRPr="00C4200D">
          <w:rPr>
            <w:rFonts w:ascii="Times New Roman" w:hAnsi="Times New Roman"/>
            <w:color w:val="000000"/>
            <w:sz w:val="28"/>
            <w:szCs w:val="28"/>
          </w:rPr>
          <w:t xml:space="preserve">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w:t>
        </w:r>
      </w:hyperlink>
      <w:r w:rsidRPr="00FD495C">
        <w:rPr>
          <w:rFonts w:ascii="Times New Roman" w:hAnsi="Times New Roman"/>
          <w:sz w:val="28"/>
          <w:szCs w:val="28"/>
        </w:rPr>
        <w:t xml:space="preserve">администрация </w:t>
      </w:r>
      <w:r>
        <w:rPr>
          <w:rFonts w:ascii="Times New Roman" w:hAnsi="Times New Roman"/>
          <w:sz w:val="28"/>
          <w:szCs w:val="28"/>
        </w:rPr>
        <w:t xml:space="preserve"> </w:t>
      </w:r>
      <w:proofErr w:type="spellStart"/>
      <w:r w:rsidR="00A069C8">
        <w:rPr>
          <w:rFonts w:ascii="Times New Roman" w:hAnsi="Times New Roman"/>
          <w:sz w:val="28"/>
          <w:szCs w:val="28"/>
        </w:rPr>
        <w:t>Виноградненского</w:t>
      </w:r>
      <w:r w:rsidRPr="00FD495C">
        <w:rPr>
          <w:rFonts w:ascii="Times New Roman" w:hAnsi="Times New Roman"/>
          <w:sz w:val="28"/>
          <w:szCs w:val="28"/>
        </w:rPr>
        <w:t>сельского</w:t>
      </w:r>
      <w:proofErr w:type="spellEnd"/>
      <w:proofErr w:type="gramEnd"/>
      <w:r w:rsidRPr="00FD495C">
        <w:rPr>
          <w:rFonts w:ascii="Times New Roman" w:hAnsi="Times New Roman"/>
          <w:sz w:val="28"/>
          <w:szCs w:val="28"/>
        </w:rPr>
        <w:t xml:space="preserve"> поселения Грозненского муниципального района Чеченской Республики </w:t>
      </w:r>
    </w:p>
    <w:p w:rsidR="009014C7" w:rsidRPr="000F5A33" w:rsidRDefault="009014C7" w:rsidP="009014C7">
      <w:pPr>
        <w:pStyle w:val="a00"/>
        <w:shd w:val="clear" w:color="auto" w:fill="FFFFFF"/>
        <w:spacing w:before="0" w:beforeAutospacing="0" w:after="0" w:afterAutospacing="0" w:line="240" w:lineRule="atLeast"/>
        <w:jc w:val="both"/>
        <w:rPr>
          <w:sz w:val="28"/>
          <w:szCs w:val="28"/>
        </w:rPr>
      </w:pPr>
      <w:r>
        <w:rPr>
          <w:sz w:val="28"/>
          <w:szCs w:val="28"/>
        </w:rPr>
        <w:t>ПОСТАНОВЛЯЕТ</w:t>
      </w:r>
      <w:r w:rsidRPr="000F5A33">
        <w:rPr>
          <w:sz w:val="28"/>
          <w:szCs w:val="28"/>
        </w:rPr>
        <w:t>:</w:t>
      </w:r>
    </w:p>
    <w:p w:rsidR="009014C7" w:rsidRPr="000F5A33" w:rsidRDefault="009014C7" w:rsidP="009014C7">
      <w:pPr>
        <w:pStyle w:val="a00"/>
        <w:shd w:val="clear" w:color="auto" w:fill="FFFFFF"/>
        <w:spacing w:before="0" w:beforeAutospacing="0" w:after="0" w:afterAutospacing="0" w:line="240" w:lineRule="atLeast"/>
        <w:ind w:firstLine="720"/>
        <w:jc w:val="both"/>
        <w:rPr>
          <w:sz w:val="28"/>
          <w:szCs w:val="28"/>
        </w:rPr>
      </w:pPr>
      <w:r w:rsidRPr="000F5A33">
        <w:rPr>
          <w:rStyle w:val="3pt"/>
          <w:sz w:val="28"/>
          <w:szCs w:val="28"/>
        </w:rPr>
        <w:t> </w:t>
      </w:r>
    </w:p>
    <w:p w:rsidR="009014C7" w:rsidRDefault="009014C7" w:rsidP="009014C7">
      <w:pPr>
        <w:pStyle w:val="ConsPlusTitle"/>
        <w:widowControl/>
        <w:jc w:val="both"/>
        <w:rPr>
          <w:b w:val="0"/>
          <w:sz w:val="28"/>
          <w:szCs w:val="28"/>
        </w:rPr>
      </w:pPr>
      <w:r>
        <w:rPr>
          <w:b w:val="0"/>
          <w:sz w:val="28"/>
          <w:szCs w:val="28"/>
        </w:rPr>
        <w:t>1.</w:t>
      </w:r>
      <w:r w:rsidRPr="00FD495C">
        <w:rPr>
          <w:b w:val="0"/>
          <w:sz w:val="28"/>
          <w:szCs w:val="28"/>
        </w:rPr>
        <w:t xml:space="preserve"> Внести следующие изменения в постановление главы администрации </w:t>
      </w:r>
      <w:proofErr w:type="spellStart"/>
      <w:r w:rsidR="00A069C8">
        <w:rPr>
          <w:b w:val="0"/>
          <w:sz w:val="28"/>
          <w:szCs w:val="28"/>
        </w:rPr>
        <w:t>Виноградненского</w:t>
      </w:r>
      <w:r w:rsidRPr="00FD495C">
        <w:rPr>
          <w:b w:val="0"/>
          <w:sz w:val="28"/>
          <w:szCs w:val="28"/>
        </w:rPr>
        <w:t>сельского</w:t>
      </w:r>
      <w:proofErr w:type="spellEnd"/>
      <w:r w:rsidRPr="00FD495C">
        <w:rPr>
          <w:b w:val="0"/>
          <w:sz w:val="28"/>
          <w:szCs w:val="28"/>
        </w:rPr>
        <w:t xml:space="preserve"> поселения от </w:t>
      </w:r>
      <w:r>
        <w:rPr>
          <w:b w:val="0"/>
          <w:sz w:val="28"/>
          <w:szCs w:val="28"/>
        </w:rPr>
        <w:t>11.04.2016</w:t>
      </w:r>
      <w:r w:rsidRPr="00FD495C">
        <w:rPr>
          <w:b w:val="0"/>
          <w:sz w:val="28"/>
          <w:szCs w:val="28"/>
        </w:rPr>
        <w:t xml:space="preserve"> г. № </w:t>
      </w:r>
      <w:r>
        <w:rPr>
          <w:b w:val="0"/>
          <w:sz w:val="28"/>
          <w:szCs w:val="28"/>
        </w:rPr>
        <w:t>12</w:t>
      </w:r>
      <w:r w:rsidRPr="00FD495C">
        <w:rPr>
          <w:b w:val="0"/>
          <w:sz w:val="28"/>
          <w:szCs w:val="28"/>
        </w:rPr>
        <w:t xml:space="preserve"> «</w:t>
      </w:r>
      <w:r w:rsidRPr="00B16F7C">
        <w:rPr>
          <w:b w:val="0"/>
          <w:color w:val="000000"/>
          <w:spacing w:val="2"/>
          <w:sz w:val="28"/>
          <w:szCs w:val="28"/>
        </w:rPr>
        <w:t>О Порядке разработки и утверждения административных регламентов исполнения муниципальных функций и предоставления муниципальных услуг</w:t>
      </w:r>
      <w:r w:rsidRPr="00FD495C">
        <w:rPr>
          <w:b w:val="0"/>
          <w:sz w:val="28"/>
          <w:szCs w:val="28"/>
        </w:rPr>
        <w:t>»:</w:t>
      </w:r>
    </w:p>
    <w:p w:rsidR="009014C7" w:rsidRPr="00E15676" w:rsidRDefault="009014C7" w:rsidP="009014C7">
      <w:pPr>
        <w:jc w:val="both"/>
        <w:rPr>
          <w:rFonts w:ascii="Times New Roman" w:hAnsi="Times New Roman"/>
          <w:bCs/>
          <w:sz w:val="28"/>
          <w:szCs w:val="28"/>
        </w:rPr>
      </w:pPr>
      <w:r w:rsidRPr="00E15676">
        <w:rPr>
          <w:rFonts w:ascii="Times New Roman" w:hAnsi="Times New Roman"/>
          <w:sz w:val="28"/>
          <w:szCs w:val="28"/>
        </w:rPr>
        <w:t>1.</w:t>
      </w:r>
      <w:r w:rsidRPr="00F835CA">
        <w:rPr>
          <w:rFonts w:ascii="Times New Roman" w:hAnsi="Times New Roman"/>
          <w:sz w:val="28"/>
          <w:szCs w:val="28"/>
        </w:rPr>
        <w:t>1</w:t>
      </w:r>
      <w:r w:rsidRPr="00D33124">
        <w:rPr>
          <w:rFonts w:ascii="Times New Roman" w:hAnsi="Times New Roman"/>
          <w:sz w:val="28"/>
          <w:szCs w:val="28"/>
        </w:rPr>
        <w:t xml:space="preserve"> </w:t>
      </w:r>
      <w:r w:rsidRPr="00E15676">
        <w:rPr>
          <w:rFonts w:ascii="Times New Roman" w:hAnsi="Times New Roman"/>
          <w:sz w:val="28"/>
          <w:szCs w:val="28"/>
        </w:rPr>
        <w:t>Раздел, касающихся общих положений дополнить подразделом</w:t>
      </w:r>
      <w:r>
        <w:rPr>
          <w:rFonts w:ascii="Times New Roman" w:hAnsi="Times New Roman"/>
          <w:sz w:val="28"/>
          <w:szCs w:val="28"/>
        </w:rPr>
        <w:t xml:space="preserve"> </w:t>
      </w:r>
      <w:r w:rsidRPr="00E15676">
        <w:rPr>
          <w:rFonts w:ascii="Times New Roman" w:hAnsi="Times New Roman"/>
          <w:bCs/>
          <w:sz w:val="28"/>
          <w:szCs w:val="28"/>
        </w:rPr>
        <w:t>«требования к порядку информирования о предоставлении государственной (муниципальной) услуги, в том числе:</w:t>
      </w:r>
    </w:p>
    <w:p w:rsidR="009014C7" w:rsidRPr="00E15676" w:rsidRDefault="009014C7" w:rsidP="009014C7">
      <w:pPr>
        <w:ind w:firstLine="709"/>
        <w:jc w:val="both"/>
        <w:rPr>
          <w:rFonts w:ascii="Times New Roman" w:hAnsi="Times New Roman"/>
          <w:sz w:val="28"/>
          <w:szCs w:val="28"/>
        </w:rPr>
      </w:pPr>
      <w:r w:rsidRPr="00E15676">
        <w:rPr>
          <w:rFonts w:ascii="Times New Roman" w:hAnsi="Times New Roman"/>
          <w:bCs/>
          <w:sz w:val="28"/>
          <w:szCs w:val="28"/>
        </w:rPr>
        <w:t xml:space="preserve">порядок получения информации заявителями по вопросам предоставления государственной (муниципальной) услуги и услуг, которые являются необходимыми и обязательными для предоставления государственной (муниципальной) услуги, сведений о ходе предоставления </w:t>
      </w:r>
      <w:r w:rsidRPr="00E15676">
        <w:rPr>
          <w:rFonts w:ascii="Times New Roman" w:hAnsi="Times New Roman"/>
          <w:bCs/>
          <w:sz w:val="28"/>
          <w:szCs w:val="28"/>
        </w:rPr>
        <w:lastRenderedPageBreak/>
        <w:t>указанных услуг, в том числе на официальном сайте, а также на Едином портале государственных и муниципальных услуг (функций);</w:t>
      </w:r>
    </w:p>
    <w:p w:rsidR="009014C7" w:rsidRPr="00601798" w:rsidRDefault="009014C7" w:rsidP="009014C7">
      <w:pPr>
        <w:jc w:val="both"/>
        <w:rPr>
          <w:rFonts w:ascii="Times New Roman" w:hAnsi="Times New Roman"/>
          <w:sz w:val="28"/>
          <w:szCs w:val="28"/>
        </w:rPr>
      </w:pPr>
      <w:r w:rsidRPr="00E15676">
        <w:rPr>
          <w:rFonts w:ascii="Times New Roman" w:hAnsi="Times New Roman"/>
          <w:bCs/>
          <w:sz w:val="28"/>
          <w:szCs w:val="28"/>
        </w:rPr>
        <w:t>порядок, форма, место размещения и способы получения справочной информации, в том числе на стендах в местах предоставления государственной (муниципальной) услуги и услуг, которые являются необходимыми и обязательными для предоставления государственной услуги (муниципальной), и в многофункциональном центре предоставления государственных и муниципальных услуг».</w:t>
      </w:r>
    </w:p>
    <w:p w:rsidR="009014C7" w:rsidRPr="003A2827" w:rsidRDefault="009014C7" w:rsidP="009014C7">
      <w:pPr>
        <w:jc w:val="both"/>
        <w:rPr>
          <w:rFonts w:ascii="Times New Roman" w:hAnsi="Times New Roman"/>
          <w:sz w:val="28"/>
          <w:szCs w:val="28"/>
        </w:rPr>
      </w:pPr>
      <w:r>
        <w:rPr>
          <w:rFonts w:ascii="Times New Roman" w:hAnsi="Times New Roman"/>
          <w:sz w:val="28"/>
          <w:szCs w:val="28"/>
        </w:rPr>
        <w:t xml:space="preserve"> 1.2</w:t>
      </w:r>
      <w:proofErr w:type="gramStart"/>
      <w:r>
        <w:rPr>
          <w:rFonts w:ascii="Times New Roman" w:hAnsi="Times New Roman"/>
          <w:sz w:val="28"/>
          <w:szCs w:val="28"/>
        </w:rPr>
        <w:t xml:space="preserve"> </w:t>
      </w:r>
      <w:r w:rsidRPr="00FD495C">
        <w:rPr>
          <w:rFonts w:ascii="Times New Roman" w:hAnsi="Times New Roman"/>
          <w:sz w:val="28"/>
          <w:szCs w:val="28"/>
        </w:rPr>
        <w:t>Д</w:t>
      </w:r>
      <w:proofErr w:type="gramEnd"/>
      <w:r w:rsidRPr="00FD495C">
        <w:rPr>
          <w:rFonts w:ascii="Times New Roman" w:hAnsi="Times New Roman"/>
          <w:sz w:val="28"/>
          <w:szCs w:val="28"/>
        </w:rPr>
        <w:t xml:space="preserve">обавить </w:t>
      </w:r>
      <w:r>
        <w:rPr>
          <w:rFonts w:ascii="Times New Roman" w:hAnsi="Times New Roman"/>
          <w:sz w:val="28"/>
          <w:szCs w:val="28"/>
        </w:rPr>
        <w:t xml:space="preserve"> в регламент раздел </w:t>
      </w:r>
      <w:r w:rsidRPr="00B072C8">
        <w:rPr>
          <w:b/>
          <w:bCs/>
        </w:rPr>
        <w:t>«</w:t>
      </w:r>
      <w:r w:rsidRPr="000A1A5D">
        <w:rPr>
          <w:rFonts w:ascii="Times New Roman" w:hAnsi="Times New Roman"/>
          <w:bCs/>
          <w:sz w:val="28"/>
          <w:szCs w:val="28"/>
        </w:rPr>
        <w:t>особенности выполнения административных процедур (действий) в многофункциональных центрах предоставления государственных и муниципальных услуг»</w:t>
      </w:r>
      <w:r w:rsidRPr="003A2827">
        <w:rPr>
          <w:rFonts w:ascii="Times New Roman" w:hAnsi="Times New Roman"/>
          <w:sz w:val="28"/>
          <w:szCs w:val="28"/>
        </w:rPr>
        <w:t>:</w:t>
      </w:r>
    </w:p>
    <w:p w:rsidR="009014C7" w:rsidRPr="00185548" w:rsidRDefault="009014C7" w:rsidP="009014C7">
      <w:pPr>
        <w:pStyle w:val="a4"/>
        <w:jc w:val="both"/>
        <w:rPr>
          <w:rFonts w:ascii="Times New Roman" w:hAnsi="Times New Roman"/>
          <w:sz w:val="28"/>
          <w:szCs w:val="28"/>
          <w:lang w:val="ru-RU"/>
        </w:rPr>
      </w:pPr>
      <w:r w:rsidRPr="00E15676">
        <w:rPr>
          <w:rFonts w:ascii="Times New Roman" w:hAnsi="Times New Roman"/>
          <w:sz w:val="28"/>
          <w:szCs w:val="28"/>
          <w:lang w:val="ru-RU"/>
        </w:rPr>
        <w:t>1</w:t>
      </w:r>
      <w:r w:rsidRPr="00E15676">
        <w:rPr>
          <w:rFonts w:ascii="Times New Roman" w:hAnsi="Times New Roman"/>
          <w:sz w:val="28"/>
          <w:szCs w:val="28"/>
        </w:rPr>
        <w:t xml:space="preserve">) иные требования, в том числе учитывающие особенности предоставления государственной услуги по экстерриториальному принципу (в случае, если государственная услуга предоставляется по экстерриториальному принципу) и особенности предоставления государственной услуги в электронной форме. При определении особенностей предоставления государственной услуги в электронной форме указываются виды электронной подписи, которые допускаются к использованию при обращении за получением государственной услуги, в том числе с учетом права заявителя – физического лица использовать простую электронную подпись,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w:t>
      </w:r>
      <w:hyperlink r:id="rId8" w:tgtFrame="_blank" w:history="1">
        <w:r w:rsidRPr="00E15676">
          <w:rPr>
            <w:rStyle w:val="a3"/>
            <w:rFonts w:ascii="Times New Roman" w:hAnsi="Times New Roman"/>
            <w:color w:val="000000"/>
            <w:sz w:val="28"/>
            <w:szCs w:val="28"/>
          </w:rPr>
          <w:t>Постановлением Правительства Российской Федерации от 25 июня 2012 г. № 634</w:t>
        </w:r>
      </w:hyperlink>
      <w:r w:rsidRPr="00E15676">
        <w:rPr>
          <w:rFonts w:ascii="Times New Roman" w:hAnsi="Times New Roman"/>
          <w:sz w:val="28"/>
          <w:szCs w:val="28"/>
        </w:rPr>
        <w:t xml:space="preserve"> «О видах электронной подписи, использование которых допускается при обращении за получением государст</w:t>
      </w:r>
      <w:r>
        <w:rPr>
          <w:rFonts w:ascii="Times New Roman" w:hAnsi="Times New Roman"/>
          <w:sz w:val="28"/>
          <w:szCs w:val="28"/>
        </w:rPr>
        <w:t>венных и муниципальных услуг».</w:t>
      </w:r>
    </w:p>
    <w:p w:rsidR="009014C7" w:rsidRPr="00601798" w:rsidRDefault="009014C7" w:rsidP="009014C7">
      <w:pPr>
        <w:jc w:val="both"/>
        <w:rPr>
          <w:rFonts w:ascii="Times New Roman" w:hAnsi="Times New Roman"/>
          <w:sz w:val="28"/>
          <w:szCs w:val="28"/>
        </w:rPr>
      </w:pPr>
      <w:r>
        <w:rPr>
          <w:rFonts w:ascii="Times New Roman" w:hAnsi="Times New Roman"/>
          <w:sz w:val="28"/>
          <w:szCs w:val="28"/>
        </w:rPr>
        <w:t>1.3 Раздел</w:t>
      </w:r>
      <w:r w:rsidRPr="00601798">
        <w:rPr>
          <w:rFonts w:ascii="Times New Roman" w:hAnsi="Times New Roman"/>
          <w:sz w:val="28"/>
          <w:szCs w:val="28"/>
        </w:rPr>
        <w:t xml:space="preserve"> «Стандарт предоставления государственной (муниципальной) услу</w:t>
      </w:r>
      <w:r>
        <w:rPr>
          <w:rFonts w:ascii="Times New Roman" w:hAnsi="Times New Roman"/>
          <w:sz w:val="28"/>
          <w:szCs w:val="28"/>
        </w:rPr>
        <w:t>ги»  дополнить подразделами</w:t>
      </w:r>
      <w:r w:rsidRPr="00601798">
        <w:rPr>
          <w:rFonts w:ascii="Times New Roman" w:hAnsi="Times New Roman"/>
          <w:sz w:val="28"/>
          <w:szCs w:val="28"/>
        </w:rPr>
        <w:t>:</w:t>
      </w:r>
    </w:p>
    <w:p w:rsidR="009014C7" w:rsidRPr="00B072C8" w:rsidRDefault="009014C7" w:rsidP="009014C7">
      <w:pPr>
        <w:pStyle w:val="a6"/>
        <w:ind w:firstLine="709"/>
        <w:rPr>
          <w:sz w:val="28"/>
          <w:szCs w:val="28"/>
        </w:rPr>
      </w:pPr>
      <w:r w:rsidRPr="00B072C8">
        <w:rPr>
          <w:sz w:val="28"/>
          <w:szCs w:val="28"/>
        </w:rPr>
        <w:t xml:space="preserve">- указание на запрет требовать от заявителя: </w:t>
      </w:r>
    </w:p>
    <w:p w:rsidR="009014C7" w:rsidRPr="00B072C8" w:rsidRDefault="009014C7" w:rsidP="009014C7">
      <w:pPr>
        <w:pStyle w:val="a6"/>
        <w:ind w:firstLine="709"/>
        <w:jc w:val="both"/>
        <w:rPr>
          <w:sz w:val="28"/>
          <w:szCs w:val="28"/>
        </w:rPr>
      </w:pPr>
      <w:r w:rsidRPr="00B072C8">
        <w:rPr>
          <w:sz w:val="28"/>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(муниципальной) услуги; </w:t>
      </w:r>
    </w:p>
    <w:p w:rsidR="009014C7" w:rsidRPr="00B072C8" w:rsidRDefault="009014C7" w:rsidP="009014C7">
      <w:pPr>
        <w:pStyle w:val="a6"/>
        <w:ind w:firstLine="709"/>
        <w:jc w:val="both"/>
        <w:rPr>
          <w:sz w:val="28"/>
          <w:szCs w:val="28"/>
        </w:rPr>
      </w:pPr>
      <w:proofErr w:type="gramStart"/>
      <w:r w:rsidRPr="00B072C8">
        <w:rPr>
          <w:sz w:val="28"/>
          <w:szCs w:val="28"/>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(муниципальных) органов, предоставляющих государственную </w:t>
      </w:r>
      <w:r w:rsidRPr="00B072C8">
        <w:rPr>
          <w:sz w:val="28"/>
          <w:szCs w:val="28"/>
        </w:rPr>
        <w:lastRenderedPageBreak/>
        <w:t>(муниципальную)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w:t>
      </w:r>
      <w:r>
        <w:rPr>
          <w:sz w:val="28"/>
          <w:szCs w:val="28"/>
        </w:rPr>
        <w:t xml:space="preserve">ия организаций, участвующих в </w:t>
      </w:r>
      <w:r w:rsidRPr="00B072C8">
        <w:rPr>
          <w:sz w:val="28"/>
          <w:szCs w:val="28"/>
        </w:rPr>
        <w:t>предоставлении государственных или муниципальных услуг, за исключением документов, указанных</w:t>
      </w:r>
      <w:proofErr w:type="gramEnd"/>
      <w:r w:rsidRPr="00B072C8">
        <w:rPr>
          <w:sz w:val="28"/>
          <w:szCs w:val="28"/>
        </w:rPr>
        <w:t xml:space="preserve"> в части 6 статьи 7 Федерального закона </w:t>
      </w:r>
      <w:r>
        <w:rPr>
          <w:sz w:val="28"/>
          <w:szCs w:val="28"/>
        </w:rPr>
        <w:t>№</w:t>
      </w:r>
      <w:r w:rsidRPr="00B072C8">
        <w:rPr>
          <w:sz w:val="28"/>
          <w:szCs w:val="28"/>
        </w:rPr>
        <w:t xml:space="preserve"> 210-ФЗ; </w:t>
      </w:r>
    </w:p>
    <w:p w:rsidR="009014C7" w:rsidRPr="006C7E2C" w:rsidRDefault="009014C7" w:rsidP="009014C7">
      <w:pPr>
        <w:ind w:firstLine="709"/>
        <w:jc w:val="both"/>
        <w:rPr>
          <w:rFonts w:ascii="Times New Roman" w:hAnsi="Times New Roman"/>
          <w:sz w:val="28"/>
          <w:szCs w:val="28"/>
        </w:rPr>
      </w:pPr>
      <w:r w:rsidRPr="006C7E2C">
        <w:rPr>
          <w:rFonts w:ascii="Times New Roman" w:hAnsi="Times New Roman"/>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(муниципальной) услуги, либо в предоставлении государственной (муниципальной) услуги, за исключением случаев, предусмотренных пунктом 4 части 1 статьи 7 Федерального закона № 210-ФЗ;</w:t>
      </w:r>
    </w:p>
    <w:p w:rsidR="009014C7" w:rsidRPr="00B072C8" w:rsidRDefault="009014C7" w:rsidP="009014C7">
      <w:pPr>
        <w:pStyle w:val="a6"/>
        <w:ind w:firstLine="709"/>
        <w:jc w:val="both"/>
        <w:rPr>
          <w:sz w:val="28"/>
          <w:szCs w:val="28"/>
        </w:rPr>
      </w:pPr>
      <w:r w:rsidRPr="00B072C8">
        <w:rPr>
          <w:sz w:val="28"/>
          <w:szCs w:val="28"/>
        </w:rPr>
        <w:t xml:space="preserve">- исчерпывающий перечень оснований для приостановления или отказа в предоставлении государственной (муниципальной) услуги. В случае отсутствия таких оснований следует прямо указать на это </w:t>
      </w:r>
      <w:r w:rsidRPr="00B072C8">
        <w:rPr>
          <w:iCs/>
          <w:sz w:val="28"/>
          <w:szCs w:val="28"/>
        </w:rPr>
        <w:t xml:space="preserve">в </w:t>
      </w:r>
      <w:r w:rsidRPr="00B072C8">
        <w:rPr>
          <w:sz w:val="28"/>
          <w:szCs w:val="28"/>
        </w:rPr>
        <w:t xml:space="preserve">тексте регламента; </w:t>
      </w:r>
    </w:p>
    <w:p w:rsidR="009014C7" w:rsidRPr="00B072C8" w:rsidRDefault="009014C7" w:rsidP="009014C7">
      <w:pPr>
        <w:pStyle w:val="a6"/>
        <w:ind w:firstLine="709"/>
        <w:jc w:val="both"/>
        <w:rPr>
          <w:sz w:val="28"/>
          <w:szCs w:val="28"/>
        </w:rPr>
      </w:pPr>
      <w:proofErr w:type="gramStart"/>
      <w:r w:rsidRPr="00B072C8">
        <w:rPr>
          <w:sz w:val="28"/>
          <w:szCs w:val="28"/>
        </w:rPr>
        <w:t xml:space="preserve">- перечень услуг, которые являются необходимыми и обязательными для предоставления государственной (муниципальной) услуги, в том числе сведения о документе (документах), выдаваемом (выдаваемых) организациями, участвующими в предоставлении государственной (муниципальной) услуги; </w:t>
      </w:r>
      <w:proofErr w:type="gramEnd"/>
    </w:p>
    <w:p w:rsidR="009014C7" w:rsidRPr="00B072C8" w:rsidRDefault="009014C7" w:rsidP="009014C7">
      <w:pPr>
        <w:pStyle w:val="a6"/>
        <w:ind w:firstLine="709"/>
        <w:jc w:val="both"/>
        <w:rPr>
          <w:sz w:val="28"/>
          <w:szCs w:val="28"/>
        </w:rPr>
      </w:pPr>
      <w:r w:rsidRPr="00B072C8">
        <w:rPr>
          <w:sz w:val="28"/>
          <w:szCs w:val="28"/>
        </w:rPr>
        <w:t xml:space="preserve">- порядок, размер и основания взимания платы за предоставление услуг, которые являются необходимыми и обязательными для предоставления государственной (муниципальной) услуги, включая информацию о методике расчета размера такой платы; </w:t>
      </w:r>
    </w:p>
    <w:p w:rsidR="009014C7" w:rsidRPr="00B072C8" w:rsidRDefault="009014C7" w:rsidP="009014C7">
      <w:pPr>
        <w:pStyle w:val="a6"/>
        <w:ind w:firstLine="709"/>
        <w:jc w:val="both"/>
        <w:rPr>
          <w:sz w:val="28"/>
          <w:szCs w:val="28"/>
        </w:rPr>
      </w:pPr>
      <w:r w:rsidRPr="00B072C8">
        <w:rPr>
          <w:sz w:val="28"/>
          <w:szCs w:val="28"/>
        </w:rPr>
        <w:t xml:space="preserve">- срок и порядок регистрации запроса заявителя о предоставлении государственной (муниципальной) услуги и услуги, предоставляемой организацией, участвующей в предоставлении государственной (муниципальной) услуги, в том числе </w:t>
      </w:r>
      <w:r>
        <w:rPr>
          <w:sz w:val="28"/>
          <w:szCs w:val="28"/>
        </w:rPr>
        <w:t xml:space="preserve">в </w:t>
      </w:r>
      <w:r w:rsidRPr="00B072C8">
        <w:rPr>
          <w:sz w:val="28"/>
          <w:szCs w:val="28"/>
        </w:rPr>
        <w:t>электронной форме;</w:t>
      </w:r>
    </w:p>
    <w:p w:rsidR="009014C7" w:rsidRPr="00977C7B" w:rsidRDefault="009014C7" w:rsidP="009014C7">
      <w:pPr>
        <w:pStyle w:val="a6"/>
        <w:ind w:firstLine="709"/>
        <w:jc w:val="both"/>
        <w:rPr>
          <w:bCs/>
          <w:sz w:val="28"/>
          <w:szCs w:val="28"/>
        </w:rPr>
      </w:pPr>
      <w:proofErr w:type="gramStart"/>
      <w:r w:rsidRPr="00B072C8">
        <w:rPr>
          <w:sz w:val="28"/>
          <w:szCs w:val="28"/>
        </w:rPr>
        <w:t>- требования к помещениям, в которых предоставляется государственная (муниципальная) услуга, к залу ожидания, местам для заполнения запросов о предоставлении государственной (муниципальной) услуги, информационным стендам с образцами их заполнения и перечнем документов, необходимых для предоставления каждой государственной (муниципальной) услуги,</w:t>
      </w:r>
      <w:r>
        <w:rPr>
          <w:sz w:val="28"/>
          <w:szCs w:val="28"/>
        </w:rPr>
        <w:t xml:space="preserve"> </w:t>
      </w:r>
      <w:r w:rsidRPr="00977C7B">
        <w:rPr>
          <w:sz w:val="28"/>
          <w:szCs w:val="28"/>
        </w:rPr>
        <w:t>размещению</w:t>
      </w:r>
      <w:r w:rsidRPr="00977C7B">
        <w:rPr>
          <w:bCs/>
          <w:sz w:val="28"/>
          <w:szCs w:val="28"/>
        </w:rPr>
        <w:t xml:space="preserve">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w:t>
      </w:r>
      <w:proofErr w:type="gramEnd"/>
      <w:r w:rsidRPr="00977C7B">
        <w:rPr>
          <w:bCs/>
          <w:sz w:val="28"/>
          <w:szCs w:val="28"/>
        </w:rPr>
        <w:t xml:space="preserve"> в соответствии с законодательством Российской Федерации о социальной защите инвалидов; </w:t>
      </w:r>
    </w:p>
    <w:p w:rsidR="009014C7" w:rsidRDefault="009014C7" w:rsidP="009014C7">
      <w:pPr>
        <w:pStyle w:val="a6"/>
        <w:ind w:firstLine="709"/>
        <w:jc w:val="both"/>
        <w:rPr>
          <w:bCs/>
          <w:sz w:val="28"/>
          <w:szCs w:val="28"/>
        </w:rPr>
      </w:pPr>
      <w:proofErr w:type="gramStart"/>
      <w:r w:rsidRPr="00B072C8">
        <w:rPr>
          <w:sz w:val="28"/>
          <w:szCs w:val="28"/>
        </w:rPr>
        <w:t xml:space="preserve">- показатели доступности и качества государственной (муниципальной) услуги, </w:t>
      </w:r>
      <w:r w:rsidRPr="00D33124">
        <w:rPr>
          <w:bCs/>
          <w:sz w:val="28"/>
          <w:szCs w:val="28"/>
        </w:rPr>
        <w:t xml:space="preserve">в том числе количество взаимодействий заявителя с должностными лицами при предоставлении государственной (муниципальной) услуги и их продолжительность, возможность получения информации о ходе предоставления государственной (муниципальной) услуги, в том числе с </w:t>
      </w:r>
      <w:r w:rsidRPr="00D33124">
        <w:rPr>
          <w:bCs/>
          <w:sz w:val="28"/>
          <w:szCs w:val="28"/>
        </w:rPr>
        <w:lastRenderedPageBreak/>
        <w:t>использованием информационно-коммуникационных технологий, возможность либо невозможность получения государственной (муниципальной) услуги в многофункциональном центре предоставления государственных и муниципальных услуг (в том числе в полном</w:t>
      </w:r>
      <w:proofErr w:type="gramEnd"/>
      <w:r w:rsidRPr="00D33124">
        <w:rPr>
          <w:bCs/>
          <w:sz w:val="28"/>
          <w:szCs w:val="28"/>
        </w:rPr>
        <w:t xml:space="preserve"> </w:t>
      </w:r>
      <w:proofErr w:type="gramStart"/>
      <w:r w:rsidRPr="00D33124">
        <w:rPr>
          <w:bCs/>
          <w:sz w:val="28"/>
          <w:szCs w:val="28"/>
        </w:rPr>
        <w:t>объеме), в любом территориальном подразделении органа, предоставляющего государственную услугу, по выбору заявителя (экстерриториальный принцип),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статьей 15.1 Федерального закона № 210-ФЗ.</w:t>
      </w:r>
      <w:proofErr w:type="gramEnd"/>
    </w:p>
    <w:p w:rsidR="009014C7" w:rsidRPr="00D33124" w:rsidRDefault="009014C7" w:rsidP="009014C7">
      <w:pPr>
        <w:pStyle w:val="a6"/>
        <w:ind w:firstLine="709"/>
        <w:jc w:val="both"/>
        <w:rPr>
          <w:bCs/>
          <w:sz w:val="28"/>
          <w:szCs w:val="28"/>
        </w:rPr>
      </w:pPr>
    </w:p>
    <w:p w:rsidR="009014C7" w:rsidRDefault="009014C7" w:rsidP="009014C7">
      <w:pPr>
        <w:pStyle w:val="a6"/>
        <w:jc w:val="both"/>
        <w:rPr>
          <w:sz w:val="28"/>
          <w:szCs w:val="28"/>
        </w:rPr>
      </w:pPr>
      <w:proofErr w:type="gramStart"/>
      <w:r>
        <w:rPr>
          <w:bCs/>
          <w:sz w:val="28"/>
          <w:szCs w:val="28"/>
        </w:rPr>
        <w:t>1.4 Р</w:t>
      </w:r>
      <w:r w:rsidRPr="00EF2255">
        <w:rPr>
          <w:bCs/>
          <w:sz w:val="28"/>
          <w:szCs w:val="28"/>
        </w:rPr>
        <w:t xml:space="preserve">аздел, касающийся состава, </w:t>
      </w:r>
      <w:r w:rsidRPr="00EF2255">
        <w:rPr>
          <w:sz w:val="28"/>
          <w:szCs w:val="28"/>
        </w:rPr>
        <w:t>последовательности и сроков выпол</w:t>
      </w:r>
      <w:r>
        <w:rPr>
          <w:sz w:val="28"/>
          <w:szCs w:val="28"/>
        </w:rPr>
        <w:t xml:space="preserve">нения административных процедур </w:t>
      </w:r>
      <w:r w:rsidRPr="00EF2255">
        <w:rPr>
          <w:sz w:val="28"/>
          <w:szCs w:val="28"/>
        </w:rPr>
        <w:t>(действий), требований к порядку их выполнения, в том числе особенностей выполнения административных процедур (действий) в эле</w:t>
      </w:r>
      <w:r>
        <w:rPr>
          <w:sz w:val="28"/>
          <w:szCs w:val="28"/>
        </w:rPr>
        <w:t>ктронной форме, дополнить текстом следующего содержания  «</w:t>
      </w:r>
      <w:r w:rsidRPr="00EF2255">
        <w:rPr>
          <w:sz w:val="28"/>
          <w:szCs w:val="28"/>
        </w:rPr>
        <w:t>в том числе порядок исправления допущенных опечаток и ошибок в выданных в результате предоставления государственной (муниципальной) услуги документах</w:t>
      </w:r>
      <w:r>
        <w:rPr>
          <w:sz w:val="28"/>
          <w:szCs w:val="28"/>
        </w:rPr>
        <w:t>»</w:t>
      </w:r>
      <w:r w:rsidRPr="00EF2255">
        <w:rPr>
          <w:sz w:val="28"/>
          <w:szCs w:val="28"/>
        </w:rPr>
        <w:t>.</w:t>
      </w:r>
      <w:proofErr w:type="gramEnd"/>
    </w:p>
    <w:p w:rsidR="009014C7" w:rsidRDefault="009014C7" w:rsidP="009014C7">
      <w:pPr>
        <w:pStyle w:val="a6"/>
        <w:jc w:val="both"/>
        <w:rPr>
          <w:sz w:val="28"/>
          <w:szCs w:val="28"/>
        </w:rPr>
      </w:pPr>
    </w:p>
    <w:p w:rsidR="009014C7" w:rsidRPr="00B072C8" w:rsidRDefault="009014C7" w:rsidP="009014C7">
      <w:pPr>
        <w:pStyle w:val="a6"/>
        <w:jc w:val="both"/>
        <w:rPr>
          <w:b/>
          <w:bCs/>
          <w:sz w:val="28"/>
          <w:szCs w:val="28"/>
        </w:rPr>
      </w:pPr>
      <w:r>
        <w:rPr>
          <w:sz w:val="28"/>
          <w:szCs w:val="28"/>
        </w:rPr>
        <w:t xml:space="preserve"> </w:t>
      </w:r>
      <w:proofErr w:type="gramStart"/>
      <w:r>
        <w:rPr>
          <w:sz w:val="28"/>
          <w:szCs w:val="28"/>
        </w:rPr>
        <w:t>1.5 Р</w:t>
      </w:r>
      <w:r w:rsidRPr="00B072C8">
        <w:rPr>
          <w:sz w:val="28"/>
          <w:szCs w:val="28"/>
        </w:rPr>
        <w:t>аздел, касающийся досудебного (внесудебного) порядка обжалования решений и действий (бездействия) органов, предоставляющих государственные (муниципальные) услуги, а так</w:t>
      </w:r>
      <w:r>
        <w:rPr>
          <w:sz w:val="28"/>
          <w:szCs w:val="28"/>
        </w:rPr>
        <w:t xml:space="preserve">же их должностных лиц, дополнить подразделом  </w:t>
      </w:r>
      <w:r w:rsidRPr="00B072C8">
        <w:rPr>
          <w:b/>
          <w:bCs/>
          <w:sz w:val="28"/>
          <w:szCs w:val="28"/>
        </w:rPr>
        <w:t>«</w:t>
      </w:r>
      <w:r w:rsidRPr="00685F8B">
        <w:rPr>
          <w:bCs/>
          <w:sz w:val="28"/>
          <w:szCs w:val="28"/>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государственную услугу, а также его должностных лиц».</w:t>
      </w:r>
      <w:r w:rsidRPr="00B072C8">
        <w:rPr>
          <w:b/>
          <w:bCs/>
          <w:sz w:val="28"/>
          <w:szCs w:val="28"/>
        </w:rPr>
        <w:t xml:space="preserve"> </w:t>
      </w:r>
      <w:proofErr w:type="gramEnd"/>
    </w:p>
    <w:p w:rsidR="009014C7" w:rsidRPr="00685F8B" w:rsidRDefault="009014C7" w:rsidP="009014C7">
      <w:pPr>
        <w:pStyle w:val="a6"/>
        <w:jc w:val="both"/>
        <w:rPr>
          <w:bCs/>
          <w:sz w:val="28"/>
          <w:szCs w:val="28"/>
        </w:rPr>
      </w:pPr>
      <w:r w:rsidRPr="00B072C8">
        <w:rPr>
          <w:sz w:val="28"/>
          <w:szCs w:val="28"/>
        </w:rPr>
        <w:t xml:space="preserve">Информация, указанная в разделе, касающемся досудебного (внесудебного) порядка обжалования решений и действий (бездействия) органов, предоставляющих государственные (муниципальные) услуги, а также их должностных лиц, подлежит обязательному размещению на Едином портале государственных и муниципальных услуг (функций), </w:t>
      </w:r>
      <w:r w:rsidRPr="00685F8B">
        <w:rPr>
          <w:bCs/>
          <w:sz w:val="28"/>
          <w:szCs w:val="28"/>
        </w:rPr>
        <w:t xml:space="preserve">о чем указывается в тексте регламента. </w:t>
      </w:r>
    </w:p>
    <w:p w:rsidR="009014C7" w:rsidRPr="00EF2255" w:rsidRDefault="009014C7" w:rsidP="009014C7">
      <w:pPr>
        <w:pStyle w:val="a6"/>
        <w:jc w:val="both"/>
        <w:rPr>
          <w:bCs/>
          <w:sz w:val="28"/>
          <w:szCs w:val="28"/>
        </w:rPr>
      </w:pPr>
    </w:p>
    <w:p w:rsidR="009014C7" w:rsidRPr="00FD495C" w:rsidRDefault="009014C7" w:rsidP="009014C7">
      <w:pPr>
        <w:jc w:val="both"/>
        <w:rPr>
          <w:rFonts w:ascii="Times New Roman" w:hAnsi="Times New Roman"/>
          <w:sz w:val="28"/>
          <w:szCs w:val="28"/>
        </w:rPr>
      </w:pPr>
      <w:r w:rsidRPr="00F835CA">
        <w:rPr>
          <w:rFonts w:ascii="Times New Roman" w:hAnsi="Times New Roman"/>
          <w:sz w:val="28"/>
          <w:szCs w:val="28"/>
          <w:lang w:eastAsia="ru-RU"/>
        </w:rPr>
        <w:t>2</w:t>
      </w:r>
      <w:r>
        <w:rPr>
          <w:rFonts w:ascii="Times New Roman" w:hAnsi="Times New Roman"/>
          <w:sz w:val="28"/>
          <w:szCs w:val="28"/>
          <w:lang w:eastAsia="ru-RU"/>
        </w:rPr>
        <w:t>.</w:t>
      </w:r>
      <w:r w:rsidRPr="00FD495C">
        <w:rPr>
          <w:rFonts w:ascii="Times New Roman" w:hAnsi="Times New Roman"/>
          <w:sz w:val="28"/>
          <w:szCs w:val="28"/>
        </w:rPr>
        <w:t xml:space="preserve"> </w:t>
      </w:r>
      <w:r w:rsidRPr="00FD495C">
        <w:rPr>
          <w:rFonts w:ascii="Times New Roman" w:hAnsi="Times New Roman"/>
          <w:color w:val="000000"/>
          <w:sz w:val="28"/>
          <w:szCs w:val="28"/>
        </w:rPr>
        <w:t xml:space="preserve">Настоящее постановление вступает в силу со дня его официального обнародования (опубликования) и подлежит размещению на официальном сайте </w:t>
      </w:r>
      <w:proofErr w:type="spellStart"/>
      <w:r w:rsidR="00A069C8">
        <w:rPr>
          <w:rFonts w:ascii="Times New Roman" w:hAnsi="Times New Roman"/>
          <w:color w:val="000000"/>
          <w:sz w:val="28"/>
          <w:szCs w:val="28"/>
        </w:rPr>
        <w:t>Виноградненского</w:t>
      </w:r>
      <w:proofErr w:type="spellEnd"/>
      <w:r w:rsidR="00A069C8">
        <w:rPr>
          <w:rFonts w:ascii="Times New Roman" w:hAnsi="Times New Roman"/>
          <w:color w:val="000000"/>
          <w:sz w:val="28"/>
          <w:szCs w:val="28"/>
        </w:rPr>
        <w:t xml:space="preserve"> </w:t>
      </w:r>
      <w:r w:rsidRPr="00FD495C">
        <w:rPr>
          <w:rFonts w:ascii="Times New Roman" w:hAnsi="Times New Roman"/>
          <w:color w:val="000000"/>
          <w:sz w:val="28"/>
          <w:szCs w:val="28"/>
        </w:rPr>
        <w:t>сельского поселения в сети «Интернет».</w:t>
      </w:r>
    </w:p>
    <w:p w:rsidR="009014C7" w:rsidRPr="00FD495C" w:rsidRDefault="009014C7" w:rsidP="009014C7">
      <w:pPr>
        <w:jc w:val="both"/>
        <w:rPr>
          <w:rFonts w:ascii="Times New Roman" w:hAnsi="Times New Roman"/>
          <w:sz w:val="28"/>
          <w:szCs w:val="28"/>
        </w:rPr>
      </w:pPr>
      <w:r w:rsidRPr="00F835CA">
        <w:rPr>
          <w:rFonts w:ascii="Times New Roman" w:hAnsi="Times New Roman"/>
          <w:sz w:val="28"/>
          <w:szCs w:val="28"/>
        </w:rPr>
        <w:t>3</w:t>
      </w:r>
      <w:r>
        <w:rPr>
          <w:rFonts w:ascii="Times New Roman" w:hAnsi="Times New Roman"/>
          <w:sz w:val="28"/>
          <w:szCs w:val="28"/>
        </w:rPr>
        <w:t>.</w:t>
      </w:r>
      <w:r w:rsidRPr="00FD495C">
        <w:rPr>
          <w:rFonts w:ascii="Times New Roman" w:hAnsi="Times New Roman"/>
          <w:sz w:val="28"/>
          <w:szCs w:val="28"/>
        </w:rPr>
        <w:t xml:space="preserve"> </w:t>
      </w:r>
      <w:proofErr w:type="gramStart"/>
      <w:r w:rsidRPr="00FD495C">
        <w:rPr>
          <w:rFonts w:ascii="Times New Roman" w:hAnsi="Times New Roman"/>
          <w:sz w:val="28"/>
          <w:szCs w:val="28"/>
        </w:rPr>
        <w:t xml:space="preserve">Контроль </w:t>
      </w:r>
      <w:r>
        <w:rPr>
          <w:rFonts w:ascii="Times New Roman" w:hAnsi="Times New Roman"/>
          <w:sz w:val="28"/>
          <w:szCs w:val="28"/>
        </w:rPr>
        <w:t xml:space="preserve"> </w:t>
      </w:r>
      <w:r w:rsidRPr="00FD495C">
        <w:rPr>
          <w:rFonts w:ascii="Times New Roman" w:hAnsi="Times New Roman"/>
          <w:sz w:val="28"/>
          <w:szCs w:val="28"/>
        </w:rPr>
        <w:t>за</w:t>
      </w:r>
      <w:proofErr w:type="gramEnd"/>
      <w:r w:rsidRPr="00FD495C">
        <w:rPr>
          <w:rFonts w:ascii="Times New Roman" w:hAnsi="Times New Roman"/>
          <w:sz w:val="28"/>
          <w:szCs w:val="28"/>
        </w:rPr>
        <w:t xml:space="preserve"> исполнением настоящего постановления оставляю за собой.</w:t>
      </w:r>
    </w:p>
    <w:p w:rsidR="009014C7" w:rsidRPr="00D97527" w:rsidRDefault="009014C7" w:rsidP="009014C7">
      <w:pPr>
        <w:pStyle w:val="a4"/>
        <w:spacing w:before="0" w:beforeAutospacing="0" w:after="0" w:afterAutospacing="0" w:line="276" w:lineRule="auto"/>
        <w:jc w:val="both"/>
        <w:rPr>
          <w:sz w:val="28"/>
          <w:szCs w:val="28"/>
          <w:lang w:val="ru-RU"/>
        </w:rPr>
      </w:pPr>
    </w:p>
    <w:p w:rsidR="009014C7" w:rsidRPr="008F48BF" w:rsidRDefault="009014C7" w:rsidP="00A069C8">
      <w:pPr>
        <w:tabs>
          <w:tab w:val="left" w:pos="6750"/>
        </w:tabs>
        <w:spacing w:after="0" w:line="240" w:lineRule="auto"/>
        <w:jc w:val="both"/>
        <w:rPr>
          <w:rFonts w:ascii="Times New Roman" w:hAnsi="Times New Roman"/>
          <w:sz w:val="28"/>
          <w:szCs w:val="28"/>
        </w:rPr>
      </w:pPr>
      <w:r w:rsidRPr="008F48BF">
        <w:rPr>
          <w:rFonts w:ascii="Times New Roman" w:hAnsi="Times New Roman"/>
          <w:sz w:val="28"/>
          <w:szCs w:val="28"/>
        </w:rPr>
        <w:t xml:space="preserve">Глава администрации </w:t>
      </w:r>
      <w:r w:rsidR="00A069C8">
        <w:rPr>
          <w:rFonts w:ascii="Times New Roman" w:hAnsi="Times New Roman"/>
          <w:sz w:val="28"/>
          <w:szCs w:val="28"/>
        </w:rPr>
        <w:tab/>
      </w:r>
      <w:proofErr w:type="spellStart"/>
      <w:r w:rsidR="00A069C8">
        <w:rPr>
          <w:rFonts w:ascii="Times New Roman" w:hAnsi="Times New Roman"/>
          <w:sz w:val="28"/>
          <w:szCs w:val="28"/>
        </w:rPr>
        <w:t>А.С.Тасуев</w:t>
      </w:r>
      <w:proofErr w:type="spellEnd"/>
    </w:p>
    <w:p w:rsidR="00001E04" w:rsidRPr="009014C7" w:rsidRDefault="00001E04" w:rsidP="009014C7"/>
    <w:sectPr w:rsidR="00001E04" w:rsidRPr="009014C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1F07"/>
    <w:rsid w:val="00001E04"/>
    <w:rsid w:val="00011F07"/>
    <w:rsid w:val="0014285D"/>
    <w:rsid w:val="00687D4C"/>
    <w:rsid w:val="009014C7"/>
    <w:rsid w:val="00A069C8"/>
    <w:rsid w:val="00D72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4C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9014C7"/>
    <w:rPr>
      <w:rFonts w:cs="Times New Roman"/>
      <w:color w:val="0000FF"/>
      <w:u w:val="single"/>
    </w:rPr>
  </w:style>
  <w:style w:type="paragraph" w:customStyle="1" w:styleId="ConsPlusTitle">
    <w:name w:val="ConsPlusTitle"/>
    <w:rsid w:val="009014C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4">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link w:val="a5"/>
    <w:uiPriority w:val="99"/>
    <w:rsid w:val="009014C7"/>
    <w:pPr>
      <w:spacing w:before="100" w:beforeAutospacing="1" w:after="100" w:afterAutospacing="1" w:line="240" w:lineRule="auto"/>
    </w:pPr>
    <w:rPr>
      <w:sz w:val="24"/>
      <w:szCs w:val="20"/>
      <w:lang w:val="x-none" w:eastAsia="ru-RU"/>
    </w:rPr>
  </w:style>
  <w:style w:type="character" w:customStyle="1" w:styleId="a5">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4"/>
    <w:uiPriority w:val="99"/>
    <w:locked/>
    <w:rsid w:val="009014C7"/>
    <w:rPr>
      <w:rFonts w:ascii="Calibri" w:eastAsia="Calibri" w:hAnsi="Calibri" w:cs="Times New Roman"/>
      <w:sz w:val="24"/>
      <w:szCs w:val="20"/>
      <w:lang w:val="x-none" w:eastAsia="ru-RU"/>
    </w:rPr>
  </w:style>
  <w:style w:type="paragraph" w:customStyle="1" w:styleId="a00">
    <w:name w:val="a0"/>
    <w:basedOn w:val="a"/>
    <w:rsid w:val="009014C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pt">
    <w:name w:val="3pt"/>
    <w:basedOn w:val="a0"/>
    <w:rsid w:val="009014C7"/>
  </w:style>
  <w:style w:type="paragraph" w:customStyle="1" w:styleId="a6">
    <w:name w:val="Стиль"/>
    <w:rsid w:val="009014C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4C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9014C7"/>
    <w:rPr>
      <w:rFonts w:cs="Times New Roman"/>
      <w:color w:val="0000FF"/>
      <w:u w:val="single"/>
    </w:rPr>
  </w:style>
  <w:style w:type="paragraph" w:customStyle="1" w:styleId="ConsPlusTitle">
    <w:name w:val="ConsPlusTitle"/>
    <w:rsid w:val="009014C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4">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link w:val="a5"/>
    <w:uiPriority w:val="99"/>
    <w:rsid w:val="009014C7"/>
    <w:pPr>
      <w:spacing w:before="100" w:beforeAutospacing="1" w:after="100" w:afterAutospacing="1" w:line="240" w:lineRule="auto"/>
    </w:pPr>
    <w:rPr>
      <w:sz w:val="24"/>
      <w:szCs w:val="20"/>
      <w:lang w:val="x-none" w:eastAsia="ru-RU"/>
    </w:rPr>
  </w:style>
  <w:style w:type="character" w:customStyle="1" w:styleId="a5">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4"/>
    <w:uiPriority w:val="99"/>
    <w:locked/>
    <w:rsid w:val="009014C7"/>
    <w:rPr>
      <w:rFonts w:ascii="Calibri" w:eastAsia="Calibri" w:hAnsi="Calibri" w:cs="Times New Roman"/>
      <w:sz w:val="24"/>
      <w:szCs w:val="20"/>
      <w:lang w:val="x-none" w:eastAsia="ru-RU"/>
    </w:rPr>
  </w:style>
  <w:style w:type="paragraph" w:customStyle="1" w:styleId="a00">
    <w:name w:val="a0"/>
    <w:basedOn w:val="a"/>
    <w:rsid w:val="009014C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pt">
    <w:name w:val="3pt"/>
    <w:basedOn w:val="a0"/>
    <w:rsid w:val="009014C7"/>
  </w:style>
  <w:style w:type="paragraph" w:customStyle="1" w:styleId="a6">
    <w:name w:val="Стиль"/>
    <w:rsid w:val="009014C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dar-info.ru/na/editSection/index/type_id/3/doc_id/5234/release_id/48267/" TargetMode="External"/><Relationship Id="rId3" Type="http://schemas.openxmlformats.org/officeDocument/2006/relationships/settings" Target="settings.xml"/><Relationship Id="rId7" Type="http://schemas.openxmlformats.org/officeDocument/2006/relationships/hyperlink" Target="http://docs.cntd.ru/document/901955408"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docs.cntd.ru/document/902228011" TargetMode="External"/><Relationship Id="rId5" Type="http://schemas.openxmlformats.org/officeDocument/2006/relationships/hyperlink" Target="http://docs.cntd.ru/document/901876063"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4</Pages>
  <Words>1379</Words>
  <Characters>7864</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dc:creator>
  <cp:keywords/>
  <dc:description/>
  <cp:lastModifiedBy>Emil</cp:lastModifiedBy>
  <cp:revision>5</cp:revision>
  <cp:lastPrinted>2020-06-23T07:51:00Z</cp:lastPrinted>
  <dcterms:created xsi:type="dcterms:W3CDTF">2020-06-23T07:34:00Z</dcterms:created>
  <dcterms:modified xsi:type="dcterms:W3CDTF">2020-06-24T13:00:00Z</dcterms:modified>
</cp:coreProperties>
</file>